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43F87" w14:textId="4EECEA8F" w:rsidR="00A469E2" w:rsidRPr="007648A3" w:rsidRDefault="00D64C70" w:rsidP="00D64C70">
      <w:pPr>
        <w:jc w:val="center"/>
        <w:rPr>
          <w:rFonts w:cstheme="minorHAnsi"/>
          <w:b/>
          <w:bCs/>
          <w:sz w:val="32"/>
          <w:szCs w:val="32"/>
        </w:rPr>
      </w:pPr>
      <w:r w:rsidRPr="007648A3">
        <w:rPr>
          <w:rFonts w:cstheme="minorHAnsi"/>
          <w:b/>
          <w:bCs/>
          <w:sz w:val="32"/>
          <w:szCs w:val="32"/>
        </w:rPr>
        <w:t>Palo Duro Service Company, Inc.</w:t>
      </w:r>
    </w:p>
    <w:p w14:paraId="71EF510E" w14:textId="6D29C956" w:rsidR="00D64C70" w:rsidRPr="007648A3" w:rsidRDefault="00D64C70" w:rsidP="00D64C70">
      <w:pPr>
        <w:jc w:val="center"/>
        <w:rPr>
          <w:rFonts w:cstheme="minorHAnsi"/>
          <w:b/>
          <w:bCs/>
          <w:sz w:val="32"/>
          <w:szCs w:val="32"/>
        </w:rPr>
      </w:pPr>
      <w:r w:rsidRPr="007648A3">
        <w:rPr>
          <w:rFonts w:cstheme="minorHAnsi"/>
          <w:b/>
          <w:bCs/>
          <w:sz w:val="32"/>
          <w:szCs w:val="32"/>
        </w:rPr>
        <w:t>3505 Williams Road</w:t>
      </w:r>
    </w:p>
    <w:p w14:paraId="771DC7D9" w14:textId="7B1A88B7" w:rsidR="00D64C70" w:rsidRPr="007648A3" w:rsidRDefault="00D64C70" w:rsidP="00D64C70">
      <w:pPr>
        <w:jc w:val="center"/>
        <w:rPr>
          <w:rFonts w:cstheme="minorHAnsi"/>
          <w:b/>
          <w:bCs/>
          <w:sz w:val="32"/>
          <w:szCs w:val="32"/>
        </w:rPr>
      </w:pPr>
      <w:r w:rsidRPr="007648A3">
        <w:rPr>
          <w:rFonts w:cstheme="minorHAnsi"/>
          <w:b/>
          <w:bCs/>
          <w:sz w:val="32"/>
          <w:szCs w:val="32"/>
        </w:rPr>
        <w:t>Fort Worth, Texas 76116</w:t>
      </w:r>
    </w:p>
    <w:p w14:paraId="43FBC480" w14:textId="08D32F40" w:rsidR="00D64C70" w:rsidRPr="007648A3" w:rsidRDefault="00D64C70" w:rsidP="00D64C70">
      <w:pPr>
        <w:jc w:val="center"/>
        <w:rPr>
          <w:rFonts w:cstheme="minorHAnsi"/>
          <w:b/>
          <w:bCs/>
          <w:sz w:val="32"/>
          <w:szCs w:val="32"/>
        </w:rPr>
      </w:pPr>
      <w:r w:rsidRPr="007648A3">
        <w:rPr>
          <w:rFonts w:cstheme="minorHAnsi"/>
          <w:b/>
          <w:bCs/>
          <w:sz w:val="32"/>
          <w:szCs w:val="32"/>
        </w:rPr>
        <w:t>(817) 244-2248</w:t>
      </w:r>
    </w:p>
    <w:p w14:paraId="65270033" w14:textId="4FB90B33" w:rsidR="00D64C70" w:rsidRDefault="00D64C70" w:rsidP="00D64C70">
      <w:pPr>
        <w:rPr>
          <w:rFonts w:cstheme="minorHAnsi"/>
        </w:rPr>
      </w:pPr>
    </w:p>
    <w:p w14:paraId="08EF8D7B" w14:textId="77777777" w:rsidR="00D3063E" w:rsidRPr="00DE4996" w:rsidRDefault="00D3063E" w:rsidP="00D64C70">
      <w:pPr>
        <w:rPr>
          <w:rFonts w:cstheme="minorHAnsi"/>
        </w:rPr>
      </w:pPr>
    </w:p>
    <w:p w14:paraId="54905A7C" w14:textId="40EC35A4" w:rsidR="00D64C70" w:rsidRPr="00DE4996" w:rsidRDefault="00D64C70" w:rsidP="00D64C70">
      <w:pPr>
        <w:rPr>
          <w:rFonts w:cstheme="minorHAnsi"/>
        </w:rPr>
      </w:pPr>
    </w:p>
    <w:p w14:paraId="612EDC35" w14:textId="77777777" w:rsidR="007E361E" w:rsidRPr="00DE4996" w:rsidRDefault="00000000" w:rsidP="00D64C70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Public Utility Commission of Texas</w:t>
      </w:r>
    </w:p>
    <w:p w14:paraId="2523C61F" w14:textId="16A58F77" w:rsidR="00A469E2" w:rsidRPr="00DE4996" w:rsidRDefault="00000000" w:rsidP="00D64C70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 xml:space="preserve">P.O. Box 13326  </w:t>
      </w:r>
    </w:p>
    <w:p w14:paraId="68746023" w14:textId="3EE3EF5C" w:rsidR="00A469E2" w:rsidRPr="00DE4996" w:rsidRDefault="00000000" w:rsidP="00D64C70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Austin, TX 78711-3326</w:t>
      </w:r>
    </w:p>
    <w:p w14:paraId="5399067D" w14:textId="2972CA06" w:rsidR="00A469E2" w:rsidRPr="00DE4996" w:rsidRDefault="00A469E2" w:rsidP="00D64C70">
      <w:pPr>
        <w:rPr>
          <w:rFonts w:cstheme="minorHAnsi"/>
          <w:sz w:val="24"/>
          <w:szCs w:val="24"/>
        </w:rPr>
      </w:pPr>
    </w:p>
    <w:p w14:paraId="34B41A1F" w14:textId="77777777" w:rsidR="007E361E" w:rsidRPr="00DE4996" w:rsidRDefault="007E361E" w:rsidP="007E361E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Texas Division of Emergency Management</w:t>
      </w:r>
    </w:p>
    <w:p w14:paraId="76035733" w14:textId="7A22B6CC" w:rsidR="007E361E" w:rsidRPr="00DE4996" w:rsidRDefault="007E361E" w:rsidP="007E361E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1033 La Posada S</w:t>
      </w:r>
      <w:r w:rsidR="00F96187">
        <w:rPr>
          <w:rFonts w:cstheme="minorHAnsi"/>
          <w:sz w:val="24"/>
          <w:szCs w:val="24"/>
        </w:rPr>
        <w:t xml:space="preserve">uite </w:t>
      </w:r>
      <w:r w:rsidRPr="00DE4996">
        <w:rPr>
          <w:rFonts w:cstheme="minorHAnsi"/>
          <w:sz w:val="24"/>
          <w:szCs w:val="24"/>
        </w:rPr>
        <w:t>300</w:t>
      </w:r>
    </w:p>
    <w:p w14:paraId="793524C1" w14:textId="602FD1E5" w:rsidR="007E361E" w:rsidRDefault="007E361E" w:rsidP="007E361E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Austin, TX 78752</w:t>
      </w:r>
    </w:p>
    <w:p w14:paraId="641B1304" w14:textId="286C5367" w:rsidR="007E361E" w:rsidRPr="00DE4996" w:rsidRDefault="007E361E" w:rsidP="00D64C70">
      <w:pPr>
        <w:rPr>
          <w:rFonts w:cstheme="minorHAnsi"/>
          <w:sz w:val="24"/>
          <w:szCs w:val="24"/>
        </w:rPr>
      </w:pPr>
    </w:p>
    <w:p w14:paraId="7DE39544" w14:textId="77777777" w:rsidR="00F421F7" w:rsidRPr="00DE4996" w:rsidRDefault="00F421F7" w:rsidP="00F421F7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Parker County Office of Emergency Management</w:t>
      </w:r>
    </w:p>
    <w:p w14:paraId="7BBAADDF" w14:textId="16AA3C7A" w:rsidR="00DF325D" w:rsidRPr="00DE4996" w:rsidRDefault="00DF325D" w:rsidP="00D64C70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215 Trinity Ave</w:t>
      </w:r>
      <w:r w:rsidR="005D1D08">
        <w:rPr>
          <w:rFonts w:cstheme="minorHAnsi"/>
          <w:sz w:val="24"/>
          <w:szCs w:val="24"/>
        </w:rPr>
        <w:t>nue</w:t>
      </w:r>
    </w:p>
    <w:p w14:paraId="5EC858BA" w14:textId="6A2FD784" w:rsidR="00F421F7" w:rsidRPr="00DE4996" w:rsidRDefault="00DF325D" w:rsidP="00D64C70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Weatherford, TX 76086</w:t>
      </w:r>
    </w:p>
    <w:p w14:paraId="4179AB97" w14:textId="77777777" w:rsidR="00DF325D" w:rsidRPr="00DE4996" w:rsidRDefault="00DF325D" w:rsidP="00D64C70">
      <w:pPr>
        <w:rPr>
          <w:rFonts w:cstheme="minorHAnsi"/>
          <w:sz w:val="24"/>
          <w:szCs w:val="24"/>
        </w:rPr>
      </w:pPr>
    </w:p>
    <w:p w14:paraId="525A7E53" w14:textId="65A87C10" w:rsidR="00F421F7" w:rsidRPr="00DE4996" w:rsidRDefault="00F421F7" w:rsidP="00F421F7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Wise County Office of Emergency Management</w:t>
      </w:r>
    </w:p>
    <w:p w14:paraId="59CA4503" w14:textId="5BF54DDC" w:rsidR="00DF325D" w:rsidRPr="00DE4996" w:rsidRDefault="00DF325D" w:rsidP="00DF325D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205 North State S</w:t>
      </w:r>
      <w:r w:rsidR="005D1D08">
        <w:rPr>
          <w:rFonts w:cstheme="minorHAnsi"/>
          <w:sz w:val="24"/>
          <w:szCs w:val="24"/>
        </w:rPr>
        <w:t>treet</w:t>
      </w:r>
    </w:p>
    <w:p w14:paraId="77AD566A" w14:textId="3B69BE77" w:rsidR="00F421F7" w:rsidRPr="00DE4996" w:rsidRDefault="00DF325D" w:rsidP="00DF325D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Decatur, TX 76234</w:t>
      </w:r>
    </w:p>
    <w:p w14:paraId="567B46DD" w14:textId="77777777" w:rsidR="00F421F7" w:rsidRPr="00DE4996" w:rsidRDefault="00F421F7" w:rsidP="00D64C70">
      <w:pPr>
        <w:rPr>
          <w:rFonts w:cstheme="minorHAnsi"/>
          <w:sz w:val="24"/>
          <w:szCs w:val="24"/>
        </w:rPr>
      </w:pPr>
    </w:p>
    <w:p w14:paraId="1D993765" w14:textId="3E027CA0" w:rsidR="00D64C70" w:rsidRPr="00DE4996" w:rsidRDefault="00102BF2" w:rsidP="00102BF2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Tri-County Electric Cooperative</w:t>
      </w:r>
    </w:p>
    <w:p w14:paraId="6E6FD025" w14:textId="77777777" w:rsidR="00927A52" w:rsidRPr="00DE4996" w:rsidRDefault="00927A52" w:rsidP="00102BF2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200 Bailey Ranch Road</w:t>
      </w:r>
    </w:p>
    <w:p w14:paraId="0073EE5B" w14:textId="38D614BD" w:rsidR="00927A52" w:rsidRPr="00DE4996" w:rsidRDefault="00927A52" w:rsidP="00102BF2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Aledo, Texas 76008</w:t>
      </w:r>
    </w:p>
    <w:p w14:paraId="535B133F" w14:textId="67FE4A00" w:rsidR="00102BF2" w:rsidRPr="00DE4996" w:rsidRDefault="00102BF2" w:rsidP="00102BF2">
      <w:pPr>
        <w:rPr>
          <w:rFonts w:cstheme="minorHAnsi"/>
          <w:sz w:val="24"/>
          <w:szCs w:val="24"/>
        </w:rPr>
      </w:pPr>
    </w:p>
    <w:p w14:paraId="2169D458" w14:textId="311CFCB2" w:rsidR="00102BF2" w:rsidRPr="00DE4996" w:rsidRDefault="00102BF2" w:rsidP="00102BF2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TXU Energy</w:t>
      </w:r>
    </w:p>
    <w:p w14:paraId="4E411C9F" w14:textId="77777777" w:rsidR="00DE4996" w:rsidRPr="00DE4996" w:rsidRDefault="00DE4996" w:rsidP="00102BF2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6555 Sierra Drive</w:t>
      </w:r>
    </w:p>
    <w:p w14:paraId="40171593" w14:textId="4F37C2E5" w:rsidR="00DE4996" w:rsidRPr="00DE4996" w:rsidRDefault="00DE4996" w:rsidP="00102BF2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Irving, TX, 75039</w:t>
      </w:r>
    </w:p>
    <w:p w14:paraId="3152F511" w14:textId="69135503" w:rsidR="00A469E2" w:rsidRDefault="00A469E2" w:rsidP="00D64C70">
      <w:pPr>
        <w:rPr>
          <w:rFonts w:cstheme="minorHAnsi"/>
          <w:sz w:val="24"/>
          <w:szCs w:val="24"/>
        </w:rPr>
      </w:pPr>
    </w:p>
    <w:p w14:paraId="25B1502C" w14:textId="1E5D7A09" w:rsidR="00D3063E" w:rsidRDefault="00D3063E" w:rsidP="00D64C70">
      <w:pPr>
        <w:rPr>
          <w:rFonts w:cstheme="minorHAnsi"/>
          <w:sz w:val="24"/>
          <w:szCs w:val="24"/>
        </w:rPr>
      </w:pPr>
    </w:p>
    <w:p w14:paraId="65866DD6" w14:textId="031DA0FB" w:rsidR="00A469E2" w:rsidRPr="00DE4996" w:rsidRDefault="00000000" w:rsidP="00D64C70">
      <w:pPr>
        <w:rPr>
          <w:rFonts w:cstheme="minorHAnsi"/>
          <w:sz w:val="24"/>
          <w:szCs w:val="24"/>
        </w:rPr>
      </w:pPr>
      <w:r w:rsidRPr="001A38D3">
        <w:rPr>
          <w:rFonts w:cstheme="minorHAnsi"/>
          <w:b/>
          <w:bCs/>
          <w:sz w:val="24"/>
          <w:szCs w:val="24"/>
        </w:rPr>
        <w:t>Regarding</w:t>
      </w:r>
      <w:r w:rsidR="0044090B" w:rsidRPr="001A38D3">
        <w:rPr>
          <w:rFonts w:cstheme="minorHAnsi"/>
          <w:b/>
          <w:bCs/>
          <w:sz w:val="24"/>
          <w:szCs w:val="24"/>
        </w:rPr>
        <w:t>:</w:t>
      </w:r>
      <w:r w:rsidR="0044090B">
        <w:rPr>
          <w:rFonts w:cstheme="minorHAnsi"/>
          <w:sz w:val="24"/>
          <w:szCs w:val="24"/>
        </w:rPr>
        <w:t xml:space="preserve"> </w:t>
      </w:r>
      <w:r w:rsidRPr="00DE4996">
        <w:rPr>
          <w:rFonts w:cstheme="minorHAnsi"/>
          <w:sz w:val="24"/>
          <w:szCs w:val="24"/>
        </w:rPr>
        <w:t>PUCT Project 5</w:t>
      </w:r>
      <w:r w:rsidR="00EB1344">
        <w:rPr>
          <w:rFonts w:cstheme="minorHAnsi"/>
          <w:sz w:val="24"/>
          <w:szCs w:val="24"/>
        </w:rPr>
        <w:t>3938</w:t>
      </w:r>
      <w:r w:rsidRPr="00DE4996">
        <w:rPr>
          <w:rFonts w:cstheme="minorHAnsi"/>
          <w:sz w:val="24"/>
          <w:szCs w:val="24"/>
        </w:rPr>
        <w:t xml:space="preserve"> </w:t>
      </w:r>
      <w:r w:rsidR="0044090B">
        <w:rPr>
          <w:rFonts w:cstheme="minorHAnsi"/>
          <w:sz w:val="24"/>
          <w:szCs w:val="24"/>
        </w:rPr>
        <w:t>Critical Facilities Information</w:t>
      </w:r>
      <w:r w:rsidRPr="00DE4996">
        <w:rPr>
          <w:rFonts w:cstheme="minorHAnsi"/>
          <w:sz w:val="24"/>
          <w:szCs w:val="24"/>
        </w:rPr>
        <w:t xml:space="preserve"> </w:t>
      </w:r>
    </w:p>
    <w:p w14:paraId="706616C0" w14:textId="64EA3DE9" w:rsidR="00A469E2" w:rsidRDefault="00A469E2" w:rsidP="00D64C70">
      <w:pPr>
        <w:rPr>
          <w:rFonts w:cstheme="minorHAnsi"/>
          <w:sz w:val="24"/>
          <w:szCs w:val="24"/>
        </w:rPr>
      </w:pPr>
    </w:p>
    <w:p w14:paraId="095607A4" w14:textId="77777777" w:rsidR="00D3063E" w:rsidRPr="00DE4996" w:rsidRDefault="00D3063E" w:rsidP="00D64C70">
      <w:pPr>
        <w:rPr>
          <w:rFonts w:cstheme="minorHAnsi"/>
          <w:sz w:val="24"/>
          <w:szCs w:val="24"/>
        </w:rPr>
      </w:pPr>
    </w:p>
    <w:p w14:paraId="1783BF4F" w14:textId="2F98A155" w:rsidR="00A469E2" w:rsidRPr="00DE4996" w:rsidRDefault="00000000" w:rsidP="00D64C70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 xml:space="preserve">To Whom It May Concern:  </w:t>
      </w:r>
    </w:p>
    <w:p w14:paraId="55F5C61A" w14:textId="77777777" w:rsidR="00A469E2" w:rsidRPr="00DE4996" w:rsidRDefault="00A469E2" w:rsidP="00D64C70">
      <w:pPr>
        <w:rPr>
          <w:rFonts w:cstheme="minorHAnsi"/>
          <w:sz w:val="24"/>
          <w:szCs w:val="24"/>
        </w:rPr>
      </w:pPr>
    </w:p>
    <w:p w14:paraId="50BDACAF" w14:textId="335CF3D2" w:rsidR="00A469E2" w:rsidRDefault="00000000" w:rsidP="00D64C70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 xml:space="preserve">In </w:t>
      </w:r>
      <w:r w:rsidR="00F22082">
        <w:rPr>
          <w:rFonts w:cstheme="minorHAnsi"/>
          <w:sz w:val="24"/>
          <w:szCs w:val="24"/>
        </w:rPr>
        <w:t>compliance</w:t>
      </w:r>
      <w:r w:rsidR="0044090B">
        <w:rPr>
          <w:rFonts w:cstheme="minorHAnsi"/>
          <w:sz w:val="24"/>
          <w:szCs w:val="24"/>
        </w:rPr>
        <w:t xml:space="preserve"> with </w:t>
      </w:r>
      <w:r w:rsidR="00D34CA2">
        <w:rPr>
          <w:rFonts w:cstheme="minorHAnsi"/>
          <w:sz w:val="24"/>
          <w:szCs w:val="24"/>
        </w:rPr>
        <w:t>202</w:t>
      </w:r>
      <w:r w:rsidR="00EB1344">
        <w:rPr>
          <w:rFonts w:cstheme="minorHAnsi"/>
          <w:sz w:val="24"/>
          <w:szCs w:val="24"/>
        </w:rPr>
        <w:t>2</w:t>
      </w:r>
      <w:r w:rsidR="00D34CA2">
        <w:rPr>
          <w:rFonts w:cstheme="minorHAnsi"/>
          <w:sz w:val="24"/>
          <w:szCs w:val="24"/>
        </w:rPr>
        <w:t xml:space="preserve"> </w:t>
      </w:r>
      <w:r w:rsidR="0044090B">
        <w:rPr>
          <w:rFonts w:cstheme="minorHAnsi"/>
          <w:sz w:val="24"/>
          <w:szCs w:val="24"/>
        </w:rPr>
        <w:t xml:space="preserve">PUCT </w:t>
      </w:r>
      <w:r w:rsidRPr="00DE4996">
        <w:rPr>
          <w:rFonts w:cstheme="minorHAnsi"/>
          <w:sz w:val="24"/>
          <w:szCs w:val="24"/>
        </w:rPr>
        <w:t>Project 5</w:t>
      </w:r>
      <w:r w:rsidR="00EB1344">
        <w:rPr>
          <w:rFonts w:cstheme="minorHAnsi"/>
          <w:sz w:val="24"/>
          <w:szCs w:val="24"/>
        </w:rPr>
        <w:t>3938</w:t>
      </w:r>
      <w:r w:rsidR="00F22082">
        <w:rPr>
          <w:rFonts w:cstheme="minorHAnsi"/>
          <w:sz w:val="24"/>
          <w:szCs w:val="24"/>
        </w:rPr>
        <w:t>,</w:t>
      </w:r>
      <w:r w:rsidR="0044090B" w:rsidRPr="0044090B">
        <w:rPr>
          <w:rFonts w:cstheme="minorHAnsi"/>
          <w:sz w:val="24"/>
          <w:szCs w:val="24"/>
        </w:rPr>
        <w:t xml:space="preserve"> </w:t>
      </w:r>
      <w:r w:rsidR="00F22082">
        <w:rPr>
          <w:rFonts w:cstheme="minorHAnsi"/>
          <w:sz w:val="24"/>
          <w:szCs w:val="24"/>
        </w:rPr>
        <w:t>Critical Load Facilities Information</w:t>
      </w:r>
      <w:r w:rsidR="00F22082" w:rsidRPr="00DE4996">
        <w:rPr>
          <w:rFonts w:cstheme="minorHAnsi"/>
          <w:sz w:val="24"/>
          <w:szCs w:val="24"/>
        </w:rPr>
        <w:t xml:space="preserve"> </w:t>
      </w:r>
      <w:r w:rsidRPr="00DE4996">
        <w:rPr>
          <w:rFonts w:cstheme="minorHAnsi"/>
          <w:sz w:val="24"/>
          <w:szCs w:val="24"/>
        </w:rPr>
        <w:t xml:space="preserve">for </w:t>
      </w:r>
      <w:r w:rsidR="0044090B">
        <w:rPr>
          <w:rFonts w:cstheme="minorHAnsi"/>
          <w:sz w:val="24"/>
          <w:szCs w:val="24"/>
        </w:rPr>
        <w:t>Palo Duro Service Company, Inc. (</w:t>
      </w:r>
      <w:r w:rsidRPr="00DE4996">
        <w:rPr>
          <w:rFonts w:cstheme="minorHAnsi"/>
          <w:sz w:val="24"/>
          <w:szCs w:val="24"/>
        </w:rPr>
        <w:t>CCN</w:t>
      </w:r>
      <w:r w:rsidR="0044090B">
        <w:rPr>
          <w:rFonts w:cstheme="minorHAnsi"/>
          <w:sz w:val="24"/>
          <w:szCs w:val="24"/>
        </w:rPr>
        <w:t xml:space="preserve"> </w:t>
      </w:r>
      <w:r w:rsidRPr="00DE4996">
        <w:rPr>
          <w:rFonts w:cstheme="minorHAnsi"/>
          <w:sz w:val="24"/>
          <w:szCs w:val="24"/>
        </w:rPr>
        <w:t>1</w:t>
      </w:r>
      <w:r w:rsidR="0044090B">
        <w:rPr>
          <w:rFonts w:cstheme="minorHAnsi"/>
          <w:sz w:val="24"/>
          <w:szCs w:val="24"/>
        </w:rPr>
        <w:t>2200)</w:t>
      </w:r>
      <w:r w:rsidR="003E4A48">
        <w:rPr>
          <w:rFonts w:cstheme="minorHAnsi"/>
          <w:sz w:val="24"/>
          <w:szCs w:val="24"/>
        </w:rPr>
        <w:t xml:space="preserve"> and its associated </w:t>
      </w:r>
      <w:r w:rsidR="0044090B">
        <w:rPr>
          <w:rFonts w:cstheme="minorHAnsi"/>
          <w:sz w:val="24"/>
          <w:szCs w:val="24"/>
        </w:rPr>
        <w:t>Public Water Systems</w:t>
      </w:r>
      <w:r w:rsidR="003E4A48">
        <w:rPr>
          <w:rFonts w:cstheme="minorHAnsi"/>
          <w:sz w:val="24"/>
          <w:szCs w:val="24"/>
        </w:rPr>
        <w:t xml:space="preserve"> </w:t>
      </w:r>
      <w:r w:rsidR="00374E62">
        <w:rPr>
          <w:rFonts w:cstheme="minorHAnsi"/>
          <w:sz w:val="24"/>
          <w:szCs w:val="24"/>
        </w:rPr>
        <w:t xml:space="preserve">identified below </w:t>
      </w:r>
      <w:r w:rsidR="003E4A48" w:rsidRPr="00DE4996">
        <w:rPr>
          <w:rFonts w:cstheme="minorHAnsi"/>
          <w:sz w:val="24"/>
          <w:szCs w:val="24"/>
        </w:rPr>
        <w:t xml:space="preserve">is being provided </w:t>
      </w:r>
      <w:r w:rsidR="003E4A48">
        <w:rPr>
          <w:rFonts w:cstheme="minorHAnsi"/>
          <w:sz w:val="24"/>
          <w:szCs w:val="24"/>
        </w:rPr>
        <w:t>to the entities addressed above.</w:t>
      </w:r>
    </w:p>
    <w:p w14:paraId="17969C3B" w14:textId="35870B69" w:rsidR="00A469E2" w:rsidRDefault="00A469E2" w:rsidP="00D64C70">
      <w:pPr>
        <w:rPr>
          <w:rFonts w:cstheme="minorHAnsi"/>
          <w:sz w:val="24"/>
          <w:szCs w:val="24"/>
        </w:rPr>
      </w:pPr>
    </w:p>
    <w:p w14:paraId="18CD840D" w14:textId="77777777" w:rsidR="00D3063E" w:rsidRDefault="00D3063E" w:rsidP="00D64C70">
      <w:pPr>
        <w:rPr>
          <w:rFonts w:cstheme="minorHAnsi"/>
          <w:sz w:val="24"/>
          <w:szCs w:val="24"/>
        </w:rPr>
      </w:pPr>
    </w:p>
    <w:p w14:paraId="4EFBB86F" w14:textId="29E209A7" w:rsidR="00F22082" w:rsidRPr="00730CC1" w:rsidRDefault="00EE7E5E" w:rsidP="00F22082">
      <w:pPr>
        <w:rPr>
          <w:rFonts w:cstheme="minorHAnsi"/>
          <w:b/>
          <w:bCs/>
          <w:sz w:val="24"/>
          <w:szCs w:val="24"/>
        </w:rPr>
      </w:pPr>
      <w:r w:rsidRPr="00730CC1">
        <w:rPr>
          <w:rFonts w:cstheme="minorHAnsi"/>
          <w:b/>
          <w:bCs/>
          <w:sz w:val="24"/>
          <w:szCs w:val="24"/>
        </w:rPr>
        <w:t>Aledo Ridge (PWS #1840185)</w:t>
      </w:r>
    </w:p>
    <w:p w14:paraId="78419BFB" w14:textId="6B313182" w:rsidR="00F22082" w:rsidRPr="00DE4996" w:rsidRDefault="00576EE7" w:rsidP="00576EE7">
      <w:pPr>
        <w:rPr>
          <w:rFonts w:cstheme="minorHAnsi"/>
          <w:sz w:val="24"/>
          <w:szCs w:val="24"/>
        </w:rPr>
      </w:pPr>
      <w:r w:rsidRPr="00576EE7">
        <w:rPr>
          <w:rFonts w:cstheme="minorHAnsi"/>
          <w:sz w:val="24"/>
          <w:szCs w:val="24"/>
        </w:rPr>
        <w:t>Aledo Ridge</w:t>
      </w:r>
      <w:r w:rsidR="00A13D53">
        <w:rPr>
          <w:rFonts w:cstheme="minorHAnsi"/>
          <w:sz w:val="24"/>
          <w:szCs w:val="24"/>
        </w:rPr>
        <w:t>,</w:t>
      </w:r>
      <w:r w:rsidRPr="00576EE7">
        <w:rPr>
          <w:rFonts w:cstheme="minorHAnsi"/>
          <w:sz w:val="24"/>
          <w:szCs w:val="24"/>
        </w:rPr>
        <w:t xml:space="preserve"> located in Parker County, is a public water system with a connection count of 26.</w:t>
      </w:r>
      <w:r>
        <w:rPr>
          <w:rFonts w:cstheme="minorHAnsi"/>
          <w:sz w:val="24"/>
          <w:szCs w:val="24"/>
        </w:rPr>
        <w:t xml:space="preserve"> </w:t>
      </w:r>
      <w:r w:rsidRPr="00576EE7">
        <w:rPr>
          <w:rFonts w:cstheme="minorHAnsi"/>
          <w:sz w:val="24"/>
          <w:szCs w:val="24"/>
        </w:rPr>
        <w:t>Accessed from White Settlement Road, the water system shows to be serviced by two water</w:t>
      </w:r>
      <w:r>
        <w:rPr>
          <w:rFonts w:cstheme="minorHAnsi"/>
          <w:sz w:val="24"/>
          <w:szCs w:val="24"/>
        </w:rPr>
        <w:t xml:space="preserve"> </w:t>
      </w:r>
      <w:r w:rsidRPr="00576EE7">
        <w:rPr>
          <w:rFonts w:cstheme="minorHAnsi"/>
          <w:sz w:val="24"/>
          <w:szCs w:val="24"/>
        </w:rPr>
        <w:lastRenderedPageBreak/>
        <w:t>wells, G1840185A which produces 18 gallons per minute, and G1840185B which produces 17</w:t>
      </w:r>
      <w:r>
        <w:rPr>
          <w:rFonts w:cstheme="minorHAnsi"/>
          <w:sz w:val="24"/>
          <w:szCs w:val="24"/>
        </w:rPr>
        <w:t xml:space="preserve"> </w:t>
      </w:r>
      <w:r w:rsidRPr="00576EE7">
        <w:rPr>
          <w:rFonts w:cstheme="minorHAnsi"/>
          <w:sz w:val="24"/>
          <w:szCs w:val="24"/>
        </w:rPr>
        <w:t xml:space="preserve">gallons per minute for a combined production of 35 gallons per minute. Facilities </w:t>
      </w:r>
      <w:proofErr w:type="gramStart"/>
      <w:r w:rsidRPr="00576EE7">
        <w:rPr>
          <w:rFonts w:cstheme="minorHAnsi"/>
          <w:sz w:val="24"/>
          <w:szCs w:val="24"/>
        </w:rPr>
        <w:t>consists</w:t>
      </w:r>
      <w:proofErr w:type="gramEnd"/>
      <w:r w:rsidRPr="00576EE7">
        <w:rPr>
          <w:rFonts w:cstheme="minorHAnsi"/>
          <w:sz w:val="24"/>
          <w:szCs w:val="24"/>
        </w:rPr>
        <w:t xml:space="preserve"> of one</w:t>
      </w:r>
      <w:r>
        <w:rPr>
          <w:rFonts w:cstheme="minorHAnsi"/>
          <w:sz w:val="24"/>
          <w:szCs w:val="24"/>
        </w:rPr>
        <w:t xml:space="preserve"> </w:t>
      </w:r>
      <w:r w:rsidRPr="00576EE7">
        <w:rPr>
          <w:rFonts w:cstheme="minorHAnsi"/>
          <w:sz w:val="24"/>
          <w:szCs w:val="24"/>
        </w:rPr>
        <w:t>900 gallon and one 220-gallon hydro-pneumatic tank, and three distribution pumps all rated at 40</w:t>
      </w:r>
      <w:r>
        <w:rPr>
          <w:rFonts w:cstheme="minorHAnsi"/>
          <w:sz w:val="24"/>
          <w:szCs w:val="24"/>
        </w:rPr>
        <w:t xml:space="preserve"> </w:t>
      </w:r>
      <w:r w:rsidRPr="00576EE7">
        <w:rPr>
          <w:rFonts w:cstheme="minorHAnsi"/>
          <w:sz w:val="24"/>
          <w:szCs w:val="24"/>
        </w:rPr>
        <w:t xml:space="preserve">gallons per minute. </w:t>
      </w:r>
      <w:r w:rsidR="00E13752">
        <w:rPr>
          <w:rFonts w:cstheme="minorHAnsi"/>
          <w:sz w:val="24"/>
          <w:szCs w:val="24"/>
        </w:rPr>
        <w:t>Two</w:t>
      </w:r>
      <w:r w:rsidRPr="00576EE7">
        <w:rPr>
          <w:rFonts w:cstheme="minorHAnsi"/>
          <w:sz w:val="24"/>
          <w:szCs w:val="24"/>
        </w:rPr>
        <w:t xml:space="preserve"> 20,000 GSTs</w:t>
      </w:r>
      <w:r>
        <w:rPr>
          <w:rFonts w:cstheme="minorHAnsi"/>
          <w:sz w:val="24"/>
          <w:szCs w:val="24"/>
        </w:rPr>
        <w:t xml:space="preserve"> </w:t>
      </w:r>
      <w:r w:rsidRPr="00576EE7">
        <w:rPr>
          <w:rFonts w:cstheme="minorHAnsi"/>
          <w:sz w:val="24"/>
          <w:szCs w:val="24"/>
        </w:rPr>
        <w:t>provide storage.</w:t>
      </w:r>
    </w:p>
    <w:p w14:paraId="5F99085C" w14:textId="1F4FB673" w:rsidR="00F22082" w:rsidRDefault="00F22082" w:rsidP="00F22082">
      <w:pPr>
        <w:rPr>
          <w:rFonts w:cstheme="minorHAnsi"/>
          <w:sz w:val="24"/>
          <w:szCs w:val="24"/>
        </w:rPr>
      </w:pPr>
    </w:p>
    <w:p w14:paraId="50171771" w14:textId="77777777" w:rsidR="00D3063E" w:rsidRDefault="00D3063E" w:rsidP="00F22082">
      <w:pPr>
        <w:rPr>
          <w:rFonts w:cstheme="minorHAnsi"/>
          <w:sz w:val="24"/>
          <w:szCs w:val="24"/>
        </w:rPr>
      </w:pPr>
    </w:p>
    <w:p w14:paraId="6E78BF21" w14:textId="77777777" w:rsidR="00F22082" w:rsidRPr="00730CC1" w:rsidRDefault="00F22082" w:rsidP="00F22082">
      <w:pPr>
        <w:rPr>
          <w:rFonts w:cstheme="minorHAnsi"/>
          <w:b/>
          <w:bCs/>
          <w:sz w:val="24"/>
          <w:szCs w:val="24"/>
        </w:rPr>
      </w:pPr>
      <w:r w:rsidRPr="00730CC1">
        <w:rPr>
          <w:rFonts w:cstheme="minorHAnsi"/>
          <w:b/>
          <w:bCs/>
          <w:sz w:val="24"/>
          <w:szCs w:val="24"/>
        </w:rPr>
        <w:t>Glider Base Estates (PWS #2490028)</w:t>
      </w:r>
    </w:p>
    <w:p w14:paraId="5D54CABB" w14:textId="3B919C4D" w:rsidR="00925ACE" w:rsidRDefault="00925ACE" w:rsidP="00925ACE">
      <w:pPr>
        <w:rPr>
          <w:rFonts w:cstheme="minorHAnsi"/>
          <w:sz w:val="24"/>
          <w:szCs w:val="24"/>
        </w:rPr>
      </w:pPr>
      <w:r w:rsidRPr="00925ACE">
        <w:rPr>
          <w:rFonts w:cstheme="minorHAnsi"/>
          <w:sz w:val="24"/>
          <w:szCs w:val="24"/>
        </w:rPr>
        <w:t>Glider Base</w:t>
      </w:r>
      <w:r w:rsidR="00DE57EA">
        <w:rPr>
          <w:rFonts w:cstheme="minorHAnsi"/>
          <w:sz w:val="24"/>
          <w:szCs w:val="24"/>
        </w:rPr>
        <w:t xml:space="preserve"> Estates</w:t>
      </w:r>
      <w:r w:rsidR="00A13D53">
        <w:rPr>
          <w:rFonts w:cstheme="minorHAnsi"/>
          <w:sz w:val="24"/>
          <w:szCs w:val="24"/>
        </w:rPr>
        <w:t>,</w:t>
      </w:r>
      <w:r w:rsidRPr="00925ACE">
        <w:rPr>
          <w:rFonts w:cstheme="minorHAnsi"/>
          <w:sz w:val="24"/>
          <w:szCs w:val="24"/>
        </w:rPr>
        <w:t xml:space="preserve"> located in Wise County, is a public water system with a connection count of 129.</w:t>
      </w:r>
      <w:r>
        <w:rPr>
          <w:rFonts w:cstheme="minorHAnsi"/>
          <w:sz w:val="24"/>
          <w:szCs w:val="24"/>
        </w:rPr>
        <w:t xml:space="preserve"> </w:t>
      </w:r>
      <w:r w:rsidRPr="00925ACE">
        <w:rPr>
          <w:rFonts w:cstheme="minorHAnsi"/>
          <w:sz w:val="24"/>
          <w:szCs w:val="24"/>
        </w:rPr>
        <w:t xml:space="preserve">The water system </w:t>
      </w:r>
      <w:r w:rsidR="00DE57EA">
        <w:rPr>
          <w:rFonts w:cstheme="minorHAnsi"/>
          <w:sz w:val="24"/>
          <w:szCs w:val="24"/>
        </w:rPr>
        <w:t>is</w:t>
      </w:r>
      <w:r w:rsidRPr="00925ACE">
        <w:rPr>
          <w:rFonts w:cstheme="minorHAnsi"/>
          <w:sz w:val="24"/>
          <w:szCs w:val="24"/>
        </w:rPr>
        <w:t xml:space="preserve"> serviced by four water wells, G2490028A produces 9</w:t>
      </w:r>
      <w:r>
        <w:rPr>
          <w:rFonts w:cstheme="minorHAnsi"/>
          <w:sz w:val="24"/>
          <w:szCs w:val="24"/>
        </w:rPr>
        <w:t xml:space="preserve"> </w:t>
      </w:r>
      <w:r w:rsidRPr="00925ACE">
        <w:rPr>
          <w:rFonts w:cstheme="minorHAnsi"/>
          <w:sz w:val="24"/>
          <w:szCs w:val="24"/>
        </w:rPr>
        <w:t xml:space="preserve">gallons per minute, G2490028B produces 10 gallons per minute, G2490028C </w:t>
      </w:r>
      <w:r w:rsidR="00DE57EA">
        <w:rPr>
          <w:rFonts w:cstheme="minorHAnsi"/>
          <w:sz w:val="24"/>
          <w:szCs w:val="24"/>
        </w:rPr>
        <w:t xml:space="preserve">produces </w:t>
      </w:r>
      <w:r w:rsidRPr="00925ACE">
        <w:rPr>
          <w:rFonts w:cstheme="minorHAnsi"/>
          <w:sz w:val="24"/>
          <w:szCs w:val="24"/>
        </w:rPr>
        <w:t>8 gallons</w:t>
      </w:r>
      <w:r>
        <w:rPr>
          <w:rFonts w:cstheme="minorHAnsi"/>
          <w:sz w:val="24"/>
          <w:szCs w:val="24"/>
        </w:rPr>
        <w:t xml:space="preserve"> </w:t>
      </w:r>
      <w:r w:rsidRPr="00925ACE">
        <w:rPr>
          <w:rFonts w:cstheme="minorHAnsi"/>
          <w:sz w:val="24"/>
          <w:szCs w:val="24"/>
        </w:rPr>
        <w:t xml:space="preserve">per minute, and G2490028D </w:t>
      </w:r>
      <w:r w:rsidR="00DE57EA">
        <w:rPr>
          <w:rFonts w:cstheme="minorHAnsi"/>
          <w:sz w:val="24"/>
          <w:szCs w:val="24"/>
        </w:rPr>
        <w:t xml:space="preserve">produces </w:t>
      </w:r>
      <w:r w:rsidRPr="00925ACE">
        <w:rPr>
          <w:rFonts w:cstheme="minorHAnsi"/>
          <w:sz w:val="24"/>
          <w:szCs w:val="24"/>
        </w:rPr>
        <w:t>9 gallons per minute</w:t>
      </w:r>
      <w:r w:rsidR="00DE57EA">
        <w:rPr>
          <w:rFonts w:cstheme="minorHAnsi"/>
          <w:sz w:val="24"/>
          <w:szCs w:val="24"/>
        </w:rPr>
        <w:t xml:space="preserve">, for a </w:t>
      </w:r>
      <w:r w:rsidRPr="00925ACE">
        <w:rPr>
          <w:rFonts w:cstheme="minorHAnsi"/>
          <w:sz w:val="24"/>
          <w:szCs w:val="24"/>
        </w:rPr>
        <w:t>combined produc</w:t>
      </w:r>
      <w:r w:rsidR="00DE57EA">
        <w:rPr>
          <w:rFonts w:cstheme="minorHAnsi"/>
          <w:sz w:val="24"/>
          <w:szCs w:val="24"/>
        </w:rPr>
        <w:t>tion</w:t>
      </w:r>
      <w:r w:rsidRPr="00925ACE">
        <w:rPr>
          <w:rFonts w:cstheme="minorHAnsi"/>
          <w:sz w:val="24"/>
          <w:szCs w:val="24"/>
        </w:rPr>
        <w:t xml:space="preserve"> </w:t>
      </w:r>
      <w:r w:rsidR="00DE57EA">
        <w:rPr>
          <w:rFonts w:cstheme="minorHAnsi"/>
          <w:sz w:val="24"/>
          <w:szCs w:val="24"/>
        </w:rPr>
        <w:t>of</w:t>
      </w:r>
      <w:r w:rsidRPr="00925ACE">
        <w:rPr>
          <w:rFonts w:cstheme="minorHAnsi"/>
          <w:sz w:val="24"/>
          <w:szCs w:val="24"/>
        </w:rPr>
        <w:t xml:space="preserve"> 36 gallons per</w:t>
      </w:r>
      <w:r>
        <w:rPr>
          <w:rFonts w:cstheme="minorHAnsi"/>
          <w:sz w:val="24"/>
          <w:szCs w:val="24"/>
        </w:rPr>
        <w:t xml:space="preserve"> </w:t>
      </w:r>
      <w:r w:rsidRPr="00925ACE">
        <w:rPr>
          <w:rFonts w:cstheme="minorHAnsi"/>
          <w:sz w:val="24"/>
          <w:szCs w:val="24"/>
        </w:rPr>
        <w:t xml:space="preserve">minute. Facilities </w:t>
      </w:r>
      <w:r w:rsidR="00050AC7" w:rsidRPr="00925ACE">
        <w:rPr>
          <w:rFonts w:cstheme="minorHAnsi"/>
          <w:sz w:val="24"/>
          <w:szCs w:val="24"/>
        </w:rPr>
        <w:t>consist</w:t>
      </w:r>
      <w:r w:rsidRPr="00925ACE">
        <w:rPr>
          <w:rFonts w:cstheme="minorHAnsi"/>
          <w:sz w:val="24"/>
          <w:szCs w:val="24"/>
        </w:rPr>
        <w:t xml:space="preserve"> of </w:t>
      </w:r>
      <w:r w:rsidR="00DE57EA">
        <w:rPr>
          <w:rFonts w:cstheme="minorHAnsi"/>
          <w:sz w:val="24"/>
          <w:szCs w:val="24"/>
        </w:rPr>
        <w:t>two</w:t>
      </w:r>
      <w:r w:rsidRPr="00925ACE">
        <w:rPr>
          <w:rFonts w:cstheme="minorHAnsi"/>
          <w:sz w:val="24"/>
          <w:szCs w:val="24"/>
        </w:rPr>
        <w:t xml:space="preserve"> plants</w:t>
      </w:r>
      <w:r w:rsidR="00DE57EA">
        <w:rPr>
          <w:rFonts w:cstheme="minorHAnsi"/>
          <w:sz w:val="24"/>
          <w:szCs w:val="24"/>
        </w:rPr>
        <w:t xml:space="preserve">, one at </w:t>
      </w:r>
      <w:r w:rsidRPr="00925ACE">
        <w:rPr>
          <w:rFonts w:cstheme="minorHAnsi"/>
          <w:sz w:val="24"/>
          <w:szCs w:val="24"/>
        </w:rPr>
        <w:t xml:space="preserve">Loren Ryan </w:t>
      </w:r>
      <w:r w:rsidR="00DE57EA">
        <w:rPr>
          <w:rFonts w:cstheme="minorHAnsi"/>
          <w:sz w:val="24"/>
          <w:szCs w:val="24"/>
        </w:rPr>
        <w:t xml:space="preserve">Drive with a </w:t>
      </w:r>
      <w:r w:rsidRPr="00925ACE">
        <w:rPr>
          <w:rFonts w:cstheme="minorHAnsi"/>
          <w:sz w:val="24"/>
          <w:szCs w:val="24"/>
        </w:rPr>
        <w:t>25,000-gallon GST and pump facilities</w:t>
      </w:r>
      <w:r w:rsidR="00DE57EA">
        <w:rPr>
          <w:rFonts w:cstheme="minorHAnsi"/>
          <w:sz w:val="24"/>
          <w:szCs w:val="24"/>
        </w:rPr>
        <w:t xml:space="preserve"> and one at </w:t>
      </w:r>
      <w:r w:rsidRPr="00925ACE">
        <w:rPr>
          <w:rFonts w:cstheme="minorHAnsi"/>
          <w:sz w:val="24"/>
          <w:szCs w:val="24"/>
        </w:rPr>
        <w:t xml:space="preserve">Circle Del Rio </w:t>
      </w:r>
      <w:r w:rsidR="00DE57EA">
        <w:rPr>
          <w:rFonts w:cstheme="minorHAnsi"/>
          <w:sz w:val="24"/>
          <w:szCs w:val="24"/>
        </w:rPr>
        <w:t xml:space="preserve">which </w:t>
      </w:r>
      <w:r w:rsidRPr="00925ACE">
        <w:rPr>
          <w:rFonts w:cstheme="minorHAnsi"/>
          <w:sz w:val="24"/>
          <w:szCs w:val="24"/>
        </w:rPr>
        <w:t xml:space="preserve">has </w:t>
      </w:r>
      <w:r w:rsidR="00DE57EA">
        <w:rPr>
          <w:rFonts w:cstheme="minorHAnsi"/>
          <w:sz w:val="24"/>
          <w:szCs w:val="24"/>
        </w:rPr>
        <w:t>one</w:t>
      </w:r>
      <w:r w:rsidRPr="00925ACE">
        <w:rPr>
          <w:rFonts w:cstheme="minorHAnsi"/>
          <w:sz w:val="24"/>
          <w:szCs w:val="24"/>
        </w:rPr>
        <w:t xml:space="preserve"> pump facility.</w:t>
      </w:r>
    </w:p>
    <w:p w14:paraId="3C3350EE" w14:textId="20EB36B3" w:rsidR="00925ACE" w:rsidRDefault="00925ACE" w:rsidP="00925ACE">
      <w:pPr>
        <w:rPr>
          <w:rFonts w:cstheme="minorHAnsi"/>
          <w:sz w:val="24"/>
          <w:szCs w:val="24"/>
        </w:rPr>
      </w:pPr>
    </w:p>
    <w:p w14:paraId="7A9E3309" w14:textId="77777777" w:rsidR="00D3063E" w:rsidRPr="00925ACE" w:rsidRDefault="00D3063E" w:rsidP="00925ACE">
      <w:pPr>
        <w:rPr>
          <w:rFonts w:cstheme="minorHAnsi"/>
          <w:sz w:val="24"/>
          <w:szCs w:val="24"/>
        </w:rPr>
      </w:pPr>
    </w:p>
    <w:p w14:paraId="567E1277" w14:textId="4E603EC4" w:rsidR="00F22082" w:rsidRPr="00730CC1" w:rsidRDefault="00EE7E5E" w:rsidP="00D64C70">
      <w:pPr>
        <w:rPr>
          <w:rFonts w:cstheme="minorHAnsi"/>
          <w:b/>
          <w:bCs/>
          <w:sz w:val="24"/>
          <w:szCs w:val="24"/>
        </w:rPr>
      </w:pPr>
      <w:r w:rsidRPr="00730CC1">
        <w:rPr>
          <w:rFonts w:cstheme="minorHAnsi"/>
          <w:b/>
          <w:bCs/>
          <w:sz w:val="24"/>
          <w:szCs w:val="24"/>
        </w:rPr>
        <w:t>Duchane Chateaux (PWS #1840100)</w:t>
      </w:r>
    </w:p>
    <w:p w14:paraId="4D73E3B6" w14:textId="546BD2D8" w:rsidR="00217AD4" w:rsidRDefault="00217AD4" w:rsidP="00217AD4">
      <w:pPr>
        <w:rPr>
          <w:rFonts w:cstheme="minorHAnsi"/>
          <w:sz w:val="24"/>
          <w:szCs w:val="24"/>
        </w:rPr>
      </w:pPr>
      <w:r w:rsidRPr="00217AD4">
        <w:rPr>
          <w:rFonts w:cstheme="minorHAnsi"/>
          <w:sz w:val="24"/>
          <w:szCs w:val="24"/>
        </w:rPr>
        <w:t>Duchane</w:t>
      </w:r>
      <w:r w:rsidR="00730037">
        <w:rPr>
          <w:rFonts w:cstheme="minorHAnsi"/>
          <w:sz w:val="24"/>
          <w:szCs w:val="24"/>
        </w:rPr>
        <w:t xml:space="preserve">, </w:t>
      </w:r>
      <w:r w:rsidRPr="00217AD4">
        <w:rPr>
          <w:rFonts w:cstheme="minorHAnsi"/>
          <w:sz w:val="24"/>
          <w:szCs w:val="24"/>
        </w:rPr>
        <w:t>located in Parker County, is a public water system with a connection count of 101.</w:t>
      </w:r>
      <w:r>
        <w:rPr>
          <w:rFonts w:cstheme="minorHAnsi"/>
          <w:sz w:val="24"/>
          <w:szCs w:val="24"/>
        </w:rPr>
        <w:t xml:space="preserve"> </w:t>
      </w:r>
      <w:r w:rsidRPr="00217AD4">
        <w:rPr>
          <w:rFonts w:cstheme="minorHAnsi"/>
          <w:sz w:val="24"/>
          <w:szCs w:val="24"/>
        </w:rPr>
        <w:t xml:space="preserve">Accessed from Brandon Drive, the water system </w:t>
      </w:r>
      <w:r w:rsidR="00730037">
        <w:rPr>
          <w:rFonts w:cstheme="minorHAnsi"/>
          <w:sz w:val="24"/>
          <w:szCs w:val="24"/>
        </w:rPr>
        <w:t xml:space="preserve">is </w:t>
      </w:r>
      <w:r w:rsidRPr="00217AD4">
        <w:rPr>
          <w:rFonts w:cstheme="minorHAnsi"/>
          <w:sz w:val="24"/>
          <w:szCs w:val="24"/>
        </w:rPr>
        <w:t>be service</w:t>
      </w:r>
      <w:r w:rsidR="00730037">
        <w:rPr>
          <w:rFonts w:cstheme="minorHAnsi"/>
          <w:sz w:val="24"/>
          <w:szCs w:val="24"/>
        </w:rPr>
        <w:t>d</w:t>
      </w:r>
      <w:r w:rsidRPr="00217AD4">
        <w:rPr>
          <w:rFonts w:cstheme="minorHAnsi"/>
          <w:sz w:val="24"/>
          <w:szCs w:val="24"/>
        </w:rPr>
        <w:t xml:space="preserve"> by four water wells,</w:t>
      </w:r>
      <w:r>
        <w:rPr>
          <w:rFonts w:cstheme="minorHAnsi"/>
          <w:sz w:val="24"/>
          <w:szCs w:val="24"/>
        </w:rPr>
        <w:t xml:space="preserve"> </w:t>
      </w:r>
      <w:r w:rsidRPr="00217AD4">
        <w:rPr>
          <w:rFonts w:cstheme="minorHAnsi"/>
          <w:sz w:val="24"/>
          <w:szCs w:val="24"/>
        </w:rPr>
        <w:t>G1840100B</w:t>
      </w:r>
      <w:r w:rsidR="00730037">
        <w:rPr>
          <w:rFonts w:cstheme="minorHAnsi"/>
          <w:sz w:val="24"/>
          <w:szCs w:val="24"/>
        </w:rPr>
        <w:t xml:space="preserve"> </w:t>
      </w:r>
      <w:r w:rsidRPr="00217AD4">
        <w:rPr>
          <w:rFonts w:cstheme="minorHAnsi"/>
          <w:sz w:val="24"/>
          <w:szCs w:val="24"/>
        </w:rPr>
        <w:t>produces 4 gallons per minute, G1840100C produces 10 gallons per</w:t>
      </w:r>
      <w:r>
        <w:rPr>
          <w:rFonts w:cstheme="minorHAnsi"/>
          <w:sz w:val="24"/>
          <w:szCs w:val="24"/>
        </w:rPr>
        <w:t xml:space="preserve"> </w:t>
      </w:r>
      <w:r w:rsidRPr="00217AD4">
        <w:rPr>
          <w:rFonts w:cstheme="minorHAnsi"/>
          <w:sz w:val="24"/>
          <w:szCs w:val="24"/>
        </w:rPr>
        <w:t xml:space="preserve">minute, G1840100D </w:t>
      </w:r>
      <w:r w:rsidR="00730037">
        <w:rPr>
          <w:rFonts w:cstheme="minorHAnsi"/>
          <w:sz w:val="24"/>
          <w:szCs w:val="24"/>
        </w:rPr>
        <w:t>produces</w:t>
      </w:r>
      <w:r w:rsidRPr="00217AD4">
        <w:rPr>
          <w:rFonts w:cstheme="minorHAnsi"/>
          <w:sz w:val="24"/>
          <w:szCs w:val="24"/>
        </w:rPr>
        <w:t xml:space="preserve"> 15</w:t>
      </w:r>
      <w:r>
        <w:rPr>
          <w:rFonts w:cstheme="minorHAnsi"/>
          <w:sz w:val="24"/>
          <w:szCs w:val="24"/>
        </w:rPr>
        <w:t xml:space="preserve"> </w:t>
      </w:r>
      <w:r w:rsidRPr="00217AD4">
        <w:rPr>
          <w:rFonts w:cstheme="minorHAnsi"/>
          <w:sz w:val="24"/>
          <w:szCs w:val="24"/>
        </w:rPr>
        <w:t xml:space="preserve">gallons per minute, and G1840100E </w:t>
      </w:r>
      <w:r w:rsidR="00730037">
        <w:rPr>
          <w:rFonts w:cstheme="minorHAnsi"/>
          <w:sz w:val="24"/>
          <w:szCs w:val="24"/>
        </w:rPr>
        <w:t>produces</w:t>
      </w:r>
      <w:r w:rsidRPr="00217AD4">
        <w:rPr>
          <w:rFonts w:cstheme="minorHAnsi"/>
          <w:sz w:val="24"/>
          <w:szCs w:val="24"/>
        </w:rPr>
        <w:t xml:space="preserve"> 17 gallons per minute</w:t>
      </w:r>
      <w:r w:rsidR="00730037">
        <w:rPr>
          <w:rFonts w:cstheme="minorHAnsi"/>
          <w:sz w:val="24"/>
          <w:szCs w:val="24"/>
        </w:rPr>
        <w:t xml:space="preserve">, for a combined </w:t>
      </w:r>
      <w:r w:rsidRPr="00217AD4">
        <w:rPr>
          <w:rFonts w:cstheme="minorHAnsi"/>
          <w:sz w:val="24"/>
          <w:szCs w:val="24"/>
        </w:rPr>
        <w:t>produc</w:t>
      </w:r>
      <w:r w:rsidR="00730037">
        <w:rPr>
          <w:rFonts w:cstheme="minorHAnsi"/>
          <w:sz w:val="24"/>
          <w:szCs w:val="24"/>
        </w:rPr>
        <w:t>tion</w:t>
      </w:r>
      <w:r w:rsidRPr="00217AD4">
        <w:rPr>
          <w:rFonts w:cstheme="minorHAnsi"/>
          <w:sz w:val="24"/>
          <w:szCs w:val="24"/>
        </w:rPr>
        <w:t xml:space="preserve"> of 46 gallons per</w:t>
      </w:r>
      <w:r>
        <w:rPr>
          <w:rFonts w:cstheme="minorHAnsi"/>
          <w:sz w:val="24"/>
          <w:szCs w:val="24"/>
        </w:rPr>
        <w:t xml:space="preserve"> </w:t>
      </w:r>
      <w:r w:rsidRPr="00217AD4">
        <w:rPr>
          <w:rFonts w:cstheme="minorHAnsi"/>
          <w:sz w:val="24"/>
          <w:szCs w:val="24"/>
        </w:rPr>
        <w:t xml:space="preserve">minute. Facilities consists of 2 plants.  Brandon Drive has </w:t>
      </w:r>
      <w:r w:rsidR="00730037">
        <w:rPr>
          <w:rFonts w:cstheme="minorHAnsi"/>
          <w:sz w:val="24"/>
          <w:szCs w:val="24"/>
        </w:rPr>
        <w:t xml:space="preserve">two </w:t>
      </w:r>
      <w:r w:rsidRPr="00217AD4">
        <w:rPr>
          <w:rFonts w:cstheme="minorHAnsi"/>
          <w:sz w:val="24"/>
          <w:szCs w:val="24"/>
        </w:rPr>
        <w:t>20,000-gallon GSTs and pump facilities</w:t>
      </w:r>
      <w:r w:rsidR="00730037">
        <w:rPr>
          <w:rFonts w:cstheme="minorHAnsi"/>
          <w:sz w:val="24"/>
          <w:szCs w:val="24"/>
        </w:rPr>
        <w:t xml:space="preserve"> and </w:t>
      </w:r>
      <w:r w:rsidRPr="00217AD4">
        <w:rPr>
          <w:rFonts w:cstheme="minorHAnsi"/>
          <w:sz w:val="24"/>
          <w:szCs w:val="24"/>
        </w:rPr>
        <w:t xml:space="preserve">Owen Circle has </w:t>
      </w:r>
      <w:r w:rsidR="00730037">
        <w:rPr>
          <w:rFonts w:cstheme="minorHAnsi"/>
          <w:sz w:val="24"/>
          <w:szCs w:val="24"/>
        </w:rPr>
        <w:t xml:space="preserve">one </w:t>
      </w:r>
      <w:r w:rsidRPr="00217AD4">
        <w:rPr>
          <w:rFonts w:cstheme="minorHAnsi"/>
          <w:sz w:val="24"/>
          <w:szCs w:val="24"/>
        </w:rPr>
        <w:t>10,000-gallon GST with pump</w:t>
      </w:r>
      <w:r>
        <w:rPr>
          <w:rFonts w:cstheme="minorHAnsi"/>
          <w:sz w:val="24"/>
          <w:szCs w:val="24"/>
        </w:rPr>
        <w:t xml:space="preserve"> </w:t>
      </w:r>
      <w:r w:rsidRPr="00217AD4">
        <w:rPr>
          <w:rFonts w:cstheme="minorHAnsi"/>
          <w:sz w:val="24"/>
          <w:szCs w:val="24"/>
        </w:rPr>
        <w:t>facilities</w:t>
      </w:r>
      <w:r w:rsidR="00B12736">
        <w:rPr>
          <w:rFonts w:cstheme="minorHAnsi"/>
          <w:sz w:val="24"/>
          <w:szCs w:val="24"/>
        </w:rPr>
        <w:t>.</w:t>
      </w:r>
    </w:p>
    <w:p w14:paraId="5BB0FD76" w14:textId="2218E173" w:rsidR="00217AD4" w:rsidRDefault="00217AD4" w:rsidP="00217AD4">
      <w:pPr>
        <w:rPr>
          <w:rFonts w:cstheme="minorHAnsi"/>
          <w:sz w:val="24"/>
          <w:szCs w:val="24"/>
        </w:rPr>
      </w:pPr>
    </w:p>
    <w:p w14:paraId="2F8DB1F3" w14:textId="77777777" w:rsidR="00D3063E" w:rsidRPr="00217AD4" w:rsidRDefault="00D3063E" w:rsidP="00217AD4">
      <w:pPr>
        <w:rPr>
          <w:rFonts w:cstheme="minorHAnsi"/>
          <w:sz w:val="24"/>
          <w:szCs w:val="24"/>
        </w:rPr>
      </w:pPr>
    </w:p>
    <w:p w14:paraId="71060CC2" w14:textId="463DD728" w:rsidR="00EE7E5E" w:rsidRDefault="00F22082" w:rsidP="00D64C70">
      <w:pPr>
        <w:rPr>
          <w:rFonts w:cstheme="minorHAnsi"/>
          <w:b/>
          <w:bCs/>
          <w:sz w:val="24"/>
          <w:szCs w:val="24"/>
        </w:rPr>
      </w:pPr>
      <w:r w:rsidRPr="00730CC1">
        <w:rPr>
          <w:rFonts w:cstheme="minorHAnsi"/>
          <w:b/>
          <w:bCs/>
          <w:sz w:val="24"/>
          <w:szCs w:val="24"/>
        </w:rPr>
        <w:t>Trinity River Estates (PWS #1840099)</w:t>
      </w:r>
    </w:p>
    <w:p w14:paraId="31660C2E" w14:textId="08517D55" w:rsidR="00A056EB" w:rsidRPr="00A056EB" w:rsidRDefault="00A056EB" w:rsidP="00A056EB">
      <w:pPr>
        <w:rPr>
          <w:rFonts w:cstheme="minorHAnsi"/>
          <w:sz w:val="24"/>
          <w:szCs w:val="24"/>
        </w:rPr>
      </w:pPr>
      <w:r w:rsidRPr="00A056EB">
        <w:rPr>
          <w:rFonts w:cstheme="minorHAnsi"/>
          <w:sz w:val="24"/>
          <w:szCs w:val="24"/>
        </w:rPr>
        <w:t xml:space="preserve">Trinity River </w:t>
      </w:r>
      <w:r w:rsidR="00050AC7" w:rsidRPr="00A056EB">
        <w:rPr>
          <w:rFonts w:cstheme="minorHAnsi"/>
          <w:sz w:val="24"/>
          <w:szCs w:val="24"/>
        </w:rPr>
        <w:t>Estates,</w:t>
      </w:r>
      <w:r w:rsidRPr="00A056EB">
        <w:rPr>
          <w:rFonts w:cstheme="minorHAnsi"/>
          <w:sz w:val="24"/>
          <w:szCs w:val="24"/>
        </w:rPr>
        <w:t xml:space="preserve"> located in Parker County, is a public water system with a connection count of 30. Accessed from Kelly Ct, the water system </w:t>
      </w:r>
      <w:r w:rsidR="002031A0">
        <w:rPr>
          <w:rFonts w:cstheme="minorHAnsi"/>
          <w:sz w:val="24"/>
          <w:szCs w:val="24"/>
        </w:rPr>
        <w:t>is</w:t>
      </w:r>
      <w:r w:rsidRPr="00A056EB">
        <w:rPr>
          <w:rFonts w:cstheme="minorHAnsi"/>
          <w:sz w:val="24"/>
          <w:szCs w:val="24"/>
        </w:rPr>
        <w:t xml:space="preserve"> serviced by two water wells, G1840099A</w:t>
      </w:r>
      <w:r w:rsidR="002031A0">
        <w:rPr>
          <w:rFonts w:cstheme="minorHAnsi"/>
          <w:sz w:val="24"/>
          <w:szCs w:val="24"/>
        </w:rPr>
        <w:t xml:space="preserve"> </w:t>
      </w:r>
      <w:r w:rsidRPr="00A056EB">
        <w:rPr>
          <w:rFonts w:cstheme="minorHAnsi"/>
          <w:sz w:val="24"/>
          <w:szCs w:val="24"/>
        </w:rPr>
        <w:t>which produces 12 gallons per minute and G1840099B which produces 14 gallons per minute</w:t>
      </w:r>
      <w:r w:rsidR="002031A0">
        <w:rPr>
          <w:rFonts w:cstheme="minorHAnsi"/>
          <w:sz w:val="24"/>
          <w:szCs w:val="24"/>
        </w:rPr>
        <w:t>,</w:t>
      </w:r>
      <w:r w:rsidRPr="00A056EB">
        <w:rPr>
          <w:rFonts w:cstheme="minorHAnsi"/>
          <w:sz w:val="24"/>
          <w:szCs w:val="24"/>
        </w:rPr>
        <w:t xml:space="preserve"> for a combined production of 26 gallons per minute. Facilities </w:t>
      </w:r>
      <w:r w:rsidR="00050AC7" w:rsidRPr="00A056EB">
        <w:rPr>
          <w:rFonts w:cstheme="minorHAnsi"/>
          <w:sz w:val="24"/>
          <w:szCs w:val="24"/>
        </w:rPr>
        <w:t>consist</w:t>
      </w:r>
      <w:r w:rsidRPr="00A056EB">
        <w:rPr>
          <w:rFonts w:cstheme="minorHAnsi"/>
          <w:sz w:val="24"/>
          <w:szCs w:val="24"/>
        </w:rPr>
        <w:t xml:space="preserve"> of two 220-gallon hydro-pneumatic tanks, and two distribution pumps rated at 30 gallons per minute and 40 gallons per minute. A small 2500-gallon GST provides storage.</w:t>
      </w:r>
    </w:p>
    <w:p w14:paraId="4C806B58" w14:textId="69F08174" w:rsidR="00A469E2" w:rsidRDefault="00A469E2" w:rsidP="00D64C70">
      <w:pPr>
        <w:rPr>
          <w:rFonts w:cstheme="minorHAnsi"/>
          <w:sz w:val="24"/>
          <w:szCs w:val="24"/>
        </w:rPr>
      </w:pPr>
    </w:p>
    <w:p w14:paraId="4AA33899" w14:textId="72BF3047" w:rsidR="00D3063E" w:rsidRDefault="00D3063E" w:rsidP="00D64C70">
      <w:pPr>
        <w:rPr>
          <w:rFonts w:cstheme="minorHAnsi"/>
          <w:sz w:val="24"/>
          <w:szCs w:val="24"/>
        </w:rPr>
      </w:pPr>
    </w:p>
    <w:p w14:paraId="2BAC06CF" w14:textId="77777777" w:rsidR="00D3063E" w:rsidRDefault="00D3063E" w:rsidP="00D64C70">
      <w:pPr>
        <w:rPr>
          <w:rFonts w:cstheme="minorHAnsi"/>
          <w:sz w:val="24"/>
          <w:szCs w:val="24"/>
        </w:rPr>
      </w:pPr>
    </w:p>
    <w:p w14:paraId="5FC4FA3F" w14:textId="4131C379" w:rsidR="00A469E2" w:rsidRPr="00730CC1" w:rsidRDefault="00816B2E" w:rsidP="00D64C70">
      <w:pPr>
        <w:rPr>
          <w:rFonts w:cstheme="minorHAnsi"/>
          <w:b/>
          <w:bCs/>
          <w:sz w:val="28"/>
          <w:szCs w:val="28"/>
        </w:rPr>
      </w:pPr>
      <w:r w:rsidRPr="00730CC1">
        <w:rPr>
          <w:rFonts w:cstheme="minorHAnsi"/>
          <w:b/>
          <w:bCs/>
          <w:sz w:val="28"/>
          <w:szCs w:val="28"/>
        </w:rPr>
        <w:t>Contact Information:</w:t>
      </w:r>
    </w:p>
    <w:p w14:paraId="22C13155" w14:textId="77777777" w:rsidR="00A469E2" w:rsidRPr="00DE4996" w:rsidRDefault="00A469E2" w:rsidP="00D64C70">
      <w:pPr>
        <w:rPr>
          <w:rFonts w:cstheme="minorHAnsi"/>
          <w:sz w:val="24"/>
          <w:szCs w:val="24"/>
        </w:rPr>
      </w:pPr>
    </w:p>
    <w:p w14:paraId="688E59AD" w14:textId="450127A1" w:rsidR="00A469E2" w:rsidRPr="00816B2E" w:rsidRDefault="00000000" w:rsidP="00D64C70">
      <w:pPr>
        <w:rPr>
          <w:rFonts w:cstheme="minorHAnsi"/>
          <w:b/>
          <w:bCs/>
          <w:sz w:val="24"/>
          <w:szCs w:val="24"/>
        </w:rPr>
      </w:pPr>
      <w:r w:rsidRPr="00816B2E">
        <w:rPr>
          <w:rFonts w:cstheme="minorHAnsi"/>
          <w:b/>
          <w:bCs/>
          <w:sz w:val="24"/>
          <w:szCs w:val="24"/>
        </w:rPr>
        <w:t>Primary Contact:</w:t>
      </w:r>
    </w:p>
    <w:p w14:paraId="239155F6" w14:textId="48B8E948" w:rsidR="00F22082" w:rsidRDefault="00F22082" w:rsidP="00D64C7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Shirly Rodriguez</w:t>
      </w:r>
      <w:r w:rsidRPr="00DE4996">
        <w:rPr>
          <w:rFonts w:cstheme="minorHAnsi"/>
          <w:sz w:val="24"/>
          <w:szCs w:val="24"/>
        </w:rPr>
        <w:t>, Office Manager</w:t>
      </w:r>
    </w:p>
    <w:p w14:paraId="29C82D93" w14:textId="62D6E3CD" w:rsidR="00A469E2" w:rsidRDefault="00000000" w:rsidP="00D64C70">
      <w:pPr>
        <w:rPr>
          <w:rFonts w:cstheme="minorHAnsi"/>
          <w:sz w:val="24"/>
          <w:szCs w:val="24"/>
        </w:rPr>
      </w:pPr>
      <w:r w:rsidRPr="00DE4996">
        <w:rPr>
          <w:rFonts w:cstheme="minorHAnsi"/>
          <w:sz w:val="24"/>
          <w:szCs w:val="24"/>
        </w:rPr>
        <w:t>Office Phone:</w:t>
      </w:r>
      <w:r w:rsidR="00A676D1">
        <w:rPr>
          <w:rFonts w:cstheme="minorHAnsi"/>
          <w:sz w:val="24"/>
          <w:szCs w:val="24"/>
        </w:rPr>
        <w:t xml:space="preserve"> (817) 244-2248</w:t>
      </w:r>
    </w:p>
    <w:p w14:paraId="52AC42FE" w14:textId="464F60F4" w:rsidR="00F22082" w:rsidRPr="00DE4996" w:rsidRDefault="00F22082" w:rsidP="00D64C70">
      <w:pPr>
        <w:rPr>
          <w:rFonts w:cstheme="minorHAnsi"/>
          <w:sz w:val="24"/>
          <w:szCs w:val="24"/>
        </w:rPr>
        <w:sectPr w:rsidR="00F22082" w:rsidRPr="00DE4996" w:rsidSect="00D64C70">
          <w:type w:val="continuous"/>
          <w:pgSz w:w="12250" w:h="15850"/>
          <w:pgMar w:top="1440" w:right="1440" w:bottom="1440" w:left="1440" w:header="708" w:footer="708" w:gutter="0"/>
          <w:cols w:space="720"/>
          <w:docGrid w:linePitch="360"/>
        </w:sectPr>
      </w:pPr>
      <w:r w:rsidRPr="00DE4996">
        <w:rPr>
          <w:rFonts w:cstheme="minorHAnsi"/>
          <w:sz w:val="24"/>
          <w:szCs w:val="24"/>
        </w:rPr>
        <w:t>Cell Phone:</w:t>
      </w:r>
      <w:r w:rsidR="00A676D1">
        <w:rPr>
          <w:rFonts w:cstheme="minorHAnsi"/>
          <w:sz w:val="24"/>
          <w:szCs w:val="24"/>
        </w:rPr>
        <w:t xml:space="preserve"> </w:t>
      </w:r>
      <w:r w:rsidR="00A676D1" w:rsidRPr="00A676D1">
        <w:rPr>
          <w:rFonts w:cstheme="minorHAnsi"/>
          <w:sz w:val="24"/>
          <w:szCs w:val="24"/>
        </w:rPr>
        <w:t>(239) 265-0809</w:t>
      </w:r>
    </w:p>
    <w:p w14:paraId="147BB085" w14:textId="77777777" w:rsidR="00A469E2" w:rsidRPr="00DE4996" w:rsidRDefault="00A469E2" w:rsidP="00D64C70">
      <w:pPr>
        <w:rPr>
          <w:rFonts w:cstheme="minorHAnsi"/>
          <w:sz w:val="24"/>
          <w:szCs w:val="24"/>
        </w:rPr>
      </w:pPr>
    </w:p>
    <w:p w14:paraId="682F9FCD" w14:textId="45F5EE60" w:rsidR="00A469E2" w:rsidRPr="00816B2E" w:rsidRDefault="00000000" w:rsidP="00D64C70">
      <w:pPr>
        <w:rPr>
          <w:rFonts w:cstheme="minorHAnsi"/>
          <w:b/>
          <w:bCs/>
          <w:sz w:val="24"/>
          <w:szCs w:val="24"/>
        </w:rPr>
      </w:pPr>
      <w:r w:rsidRPr="00816B2E">
        <w:rPr>
          <w:rFonts w:cstheme="minorHAnsi"/>
          <w:b/>
          <w:bCs/>
          <w:sz w:val="24"/>
          <w:szCs w:val="24"/>
        </w:rPr>
        <w:t>Alternate Contact:</w:t>
      </w:r>
    </w:p>
    <w:p w14:paraId="4FCD2729" w14:textId="420B4645" w:rsidR="00816B2E" w:rsidRDefault="00A676D1" w:rsidP="00D64C7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William Lena</w:t>
      </w:r>
      <w:r w:rsidRPr="00DE4996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Field </w:t>
      </w:r>
      <w:r w:rsidRPr="00DE4996">
        <w:rPr>
          <w:rFonts w:cstheme="minorHAnsi"/>
          <w:sz w:val="24"/>
          <w:szCs w:val="24"/>
        </w:rPr>
        <w:t>Operat</w:t>
      </w:r>
      <w:r>
        <w:rPr>
          <w:rFonts w:cstheme="minorHAnsi"/>
          <w:sz w:val="24"/>
          <w:szCs w:val="24"/>
        </w:rPr>
        <w:t>ions Manager</w:t>
      </w:r>
    </w:p>
    <w:p w14:paraId="39251DC9" w14:textId="77777777" w:rsidR="00D3063E" w:rsidRDefault="00000000" w:rsidP="00D64C70">
      <w:pPr>
        <w:rPr>
          <w:rFonts w:cstheme="minorHAnsi"/>
          <w:b/>
          <w:bCs/>
          <w:sz w:val="24"/>
          <w:szCs w:val="24"/>
        </w:rPr>
      </w:pPr>
      <w:r w:rsidRPr="00DE4996">
        <w:rPr>
          <w:rFonts w:cstheme="minorHAnsi"/>
          <w:sz w:val="24"/>
          <w:szCs w:val="24"/>
        </w:rPr>
        <w:t>Cell Phone:</w:t>
      </w:r>
      <w:r w:rsidR="00990C10">
        <w:rPr>
          <w:rFonts w:cstheme="minorHAnsi"/>
          <w:sz w:val="24"/>
          <w:szCs w:val="24"/>
        </w:rPr>
        <w:t xml:space="preserve"> </w:t>
      </w:r>
      <w:r w:rsidR="00990C10" w:rsidRPr="00990C10">
        <w:rPr>
          <w:rFonts w:cstheme="minorHAnsi"/>
          <w:sz w:val="24"/>
          <w:szCs w:val="24"/>
        </w:rPr>
        <w:t>(817) 901-3814</w:t>
      </w:r>
      <w:r w:rsidRPr="00DE4996">
        <w:rPr>
          <w:rFonts w:cstheme="minorHAnsi"/>
          <w:sz w:val="24"/>
          <w:szCs w:val="24"/>
        </w:rPr>
        <w:br/>
      </w:r>
    </w:p>
    <w:p w14:paraId="5130546E" w14:textId="408E9634" w:rsidR="00A469E2" w:rsidRPr="00816B2E" w:rsidRDefault="00000000" w:rsidP="00D64C70">
      <w:pPr>
        <w:rPr>
          <w:rFonts w:cstheme="minorHAnsi"/>
          <w:b/>
          <w:bCs/>
          <w:sz w:val="24"/>
          <w:szCs w:val="24"/>
        </w:rPr>
      </w:pPr>
      <w:r w:rsidRPr="00816B2E">
        <w:rPr>
          <w:rFonts w:cstheme="minorHAnsi"/>
          <w:b/>
          <w:bCs/>
          <w:sz w:val="24"/>
          <w:szCs w:val="24"/>
        </w:rPr>
        <w:lastRenderedPageBreak/>
        <w:t>Mailing Address</w:t>
      </w:r>
      <w:r w:rsidR="00816B2E" w:rsidRPr="00816B2E">
        <w:rPr>
          <w:rFonts w:cstheme="minorHAnsi"/>
          <w:b/>
          <w:bCs/>
          <w:sz w:val="24"/>
          <w:szCs w:val="24"/>
        </w:rPr>
        <w:t>:</w:t>
      </w:r>
    </w:p>
    <w:p w14:paraId="2767994A" w14:textId="60CBF402" w:rsidR="00A469E2" w:rsidRDefault="00990C10" w:rsidP="00D64C7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3505 Williams Road</w:t>
      </w:r>
    </w:p>
    <w:p w14:paraId="0B5CDA27" w14:textId="5232C19D" w:rsidR="00990C10" w:rsidRPr="00DE4996" w:rsidRDefault="00990C10" w:rsidP="00D64C7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Fort Worth, Texas 76116</w:t>
      </w:r>
    </w:p>
    <w:p w14:paraId="4C7069B3" w14:textId="5FF4859A" w:rsidR="00A469E2" w:rsidRDefault="00A469E2" w:rsidP="00D64C70">
      <w:pPr>
        <w:rPr>
          <w:rFonts w:cstheme="minorHAnsi"/>
          <w:sz w:val="24"/>
          <w:szCs w:val="24"/>
        </w:rPr>
      </w:pPr>
    </w:p>
    <w:p w14:paraId="0F93CC40" w14:textId="647D83BC" w:rsidR="00A469E2" w:rsidRDefault="00442D71" w:rsidP="00D64C7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If additional information is needed, please contact me at your convenience.</w:t>
      </w:r>
    </w:p>
    <w:p w14:paraId="38A34F09" w14:textId="77777777" w:rsidR="00D3063E" w:rsidRDefault="00D3063E" w:rsidP="00D64C70">
      <w:pPr>
        <w:rPr>
          <w:rFonts w:cstheme="minorHAnsi"/>
          <w:sz w:val="24"/>
          <w:szCs w:val="24"/>
        </w:rPr>
      </w:pPr>
    </w:p>
    <w:p w14:paraId="641F0FE9" w14:textId="15AFC261" w:rsidR="00442D71" w:rsidRDefault="00442D71" w:rsidP="00D64C7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Thank you.</w:t>
      </w:r>
    </w:p>
    <w:p w14:paraId="0D93D1AE" w14:textId="1DF227AF" w:rsidR="00413EC3" w:rsidRDefault="00413EC3" w:rsidP="00D64C70">
      <w:pPr>
        <w:rPr>
          <w:rFonts w:cstheme="minorHAnsi"/>
          <w:sz w:val="24"/>
          <w:szCs w:val="24"/>
        </w:rPr>
      </w:pPr>
    </w:p>
    <w:p w14:paraId="6DE92BD4" w14:textId="25435A41" w:rsidR="00E14C78" w:rsidRDefault="00E14C78" w:rsidP="00D64C70">
      <w:pPr>
        <w:rPr>
          <w:rFonts w:cstheme="minorHAnsi"/>
          <w:sz w:val="24"/>
          <w:szCs w:val="24"/>
        </w:rPr>
      </w:pPr>
    </w:p>
    <w:p w14:paraId="23EA3B5E" w14:textId="77777777" w:rsidR="00E14C78" w:rsidRPr="00DE4996" w:rsidRDefault="00E14C78" w:rsidP="00D64C70">
      <w:pPr>
        <w:rPr>
          <w:rFonts w:cstheme="minorHAnsi"/>
          <w:sz w:val="24"/>
          <w:szCs w:val="24"/>
        </w:rPr>
      </w:pPr>
    </w:p>
    <w:p w14:paraId="200EB582" w14:textId="30885FA2" w:rsidR="00A469E2" w:rsidRDefault="00413EC3" w:rsidP="00D64C7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Rhett Micheletti</w:t>
      </w:r>
      <w:r w:rsidR="008C5EF1">
        <w:rPr>
          <w:rFonts w:cstheme="minorHAnsi"/>
          <w:sz w:val="24"/>
          <w:szCs w:val="24"/>
        </w:rPr>
        <w:t>, President</w:t>
      </w:r>
    </w:p>
    <w:p w14:paraId="7AC98CE9" w14:textId="1AF9A2D9" w:rsidR="008C5EF1" w:rsidRDefault="008C5EF1" w:rsidP="00D64C7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Palo Duro Service Company, Inc.</w:t>
      </w:r>
    </w:p>
    <w:p w14:paraId="3C5F07F3" w14:textId="512FC43E" w:rsidR="008C5EF1" w:rsidRDefault="008C5EF1" w:rsidP="00D64C7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Cell Phone: (832) 541-5909</w:t>
      </w:r>
    </w:p>
    <w:sectPr w:rsidR="008C5EF1" w:rsidSect="00D64C70">
      <w:type w:val="continuous"/>
      <w:pgSz w:w="12250" w:h="1585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9E2"/>
    <w:rsid w:val="00001C66"/>
    <w:rsid w:val="00050AC7"/>
    <w:rsid w:val="00102BF2"/>
    <w:rsid w:val="00170579"/>
    <w:rsid w:val="001A38D3"/>
    <w:rsid w:val="002031A0"/>
    <w:rsid w:val="00217AD4"/>
    <w:rsid w:val="00374E62"/>
    <w:rsid w:val="003E4A48"/>
    <w:rsid w:val="00413EC3"/>
    <w:rsid w:val="0044090B"/>
    <w:rsid w:val="00442D71"/>
    <w:rsid w:val="00576EE7"/>
    <w:rsid w:val="005D1D08"/>
    <w:rsid w:val="00730037"/>
    <w:rsid w:val="00730CC1"/>
    <w:rsid w:val="007648A3"/>
    <w:rsid w:val="007E361E"/>
    <w:rsid w:val="00806738"/>
    <w:rsid w:val="00816B2E"/>
    <w:rsid w:val="00883339"/>
    <w:rsid w:val="008C5EF1"/>
    <w:rsid w:val="00925ACE"/>
    <w:rsid w:val="00927A52"/>
    <w:rsid w:val="00990C10"/>
    <w:rsid w:val="00A056EB"/>
    <w:rsid w:val="00A13D53"/>
    <w:rsid w:val="00A469E2"/>
    <w:rsid w:val="00A676D1"/>
    <w:rsid w:val="00AB3105"/>
    <w:rsid w:val="00AF5FBE"/>
    <w:rsid w:val="00B12736"/>
    <w:rsid w:val="00B4208C"/>
    <w:rsid w:val="00C57C09"/>
    <w:rsid w:val="00D3063E"/>
    <w:rsid w:val="00D34CA2"/>
    <w:rsid w:val="00D64C70"/>
    <w:rsid w:val="00D92B4E"/>
    <w:rsid w:val="00DE4996"/>
    <w:rsid w:val="00DE57EA"/>
    <w:rsid w:val="00DF325D"/>
    <w:rsid w:val="00E13752"/>
    <w:rsid w:val="00E14C78"/>
    <w:rsid w:val="00EB1344"/>
    <w:rsid w:val="00EE7E5E"/>
    <w:rsid w:val="00F22082"/>
    <w:rsid w:val="00F421F7"/>
    <w:rsid w:val="00F96187"/>
    <w:rsid w:val="00FC32C7"/>
    <w:rsid w:val="00FF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EF47D"/>
  <w15:docId w15:val="{C75DAAA5-A7A3-4B02-90FE-2957CA1D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D64C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Micheletti, Rhett</cp:lastModifiedBy>
  <cp:revision>54</cp:revision>
  <dcterms:created xsi:type="dcterms:W3CDTF">2023-02-13T19:11:00Z</dcterms:created>
  <dcterms:modified xsi:type="dcterms:W3CDTF">2023-02-14T21:08:00Z</dcterms:modified>
</cp:coreProperties>
</file>